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B5" w:rsidRPr="00D749B5" w:rsidRDefault="00D749B5" w:rsidP="00D749B5">
      <w:pPr>
        <w:pBdr>
          <w:bottom w:val="single" w:sz="4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D749B5">
        <w:rPr>
          <w:rFonts w:ascii="Georgia" w:eastAsia="Times New Roman" w:hAnsi="Georgia" w:cs="Times New Roman"/>
          <w:color w:val="000000"/>
          <w:sz w:val="36"/>
          <w:szCs w:val="36"/>
        </w:rPr>
        <w:t>Noi forme de carte</w:t>
      </w:r>
      <w:r w:rsidRPr="00D749B5">
        <w:rPr>
          <w:rFonts w:ascii="Arial" w:eastAsia="Times New Roman" w:hAnsi="Arial" w:cs="Arial"/>
          <w:color w:val="54595D"/>
          <w:sz w:val="24"/>
        </w:rPr>
        <w:t>[</w:t>
      </w:r>
      <w:hyperlink r:id="rId4" w:tooltip="Modifică secțiunea: Noi forme de carte" w:history="1">
        <w:r w:rsidRPr="00D749B5">
          <w:rPr>
            <w:rFonts w:ascii="Arial" w:eastAsia="Times New Roman" w:hAnsi="Arial" w:cs="Arial"/>
            <w:color w:val="0B0080"/>
            <w:sz w:val="24"/>
          </w:rPr>
          <w:t>modificare</w:t>
        </w:r>
      </w:hyperlink>
      <w:r w:rsidRPr="00D749B5">
        <w:rPr>
          <w:rFonts w:ascii="Arial" w:eastAsia="Times New Roman" w:hAnsi="Arial" w:cs="Arial"/>
          <w:color w:val="54595D"/>
          <w:sz w:val="24"/>
        </w:rPr>
        <w:t> | </w:t>
      </w:r>
      <w:hyperlink r:id="rId5" w:tooltip="Modifică secțiunea: Noi forme de carte" w:history="1">
        <w:r w:rsidRPr="00D749B5">
          <w:rPr>
            <w:rFonts w:ascii="Arial" w:eastAsia="Times New Roman" w:hAnsi="Arial" w:cs="Arial"/>
            <w:color w:val="0B0080"/>
            <w:sz w:val="24"/>
          </w:rPr>
          <w:t>modificare sursă</w:t>
        </w:r>
      </w:hyperlink>
      <w:r w:rsidRPr="00D749B5">
        <w:rPr>
          <w:rFonts w:ascii="Arial" w:eastAsia="Times New Roman" w:hAnsi="Arial" w:cs="Arial"/>
          <w:color w:val="54595D"/>
          <w:sz w:val="24"/>
        </w:rPr>
        <w:t>]</w:t>
      </w:r>
    </w:p>
    <w:p w:rsidR="00D749B5" w:rsidRPr="00D749B5" w:rsidRDefault="00D749B5" w:rsidP="00D749B5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</w:rPr>
      </w:pPr>
      <w:r w:rsidRPr="00D749B5">
        <w:rPr>
          <w:rFonts w:ascii="Arial" w:eastAsia="Times New Roman" w:hAnsi="Arial" w:cs="Arial"/>
          <w:color w:val="222222"/>
          <w:sz w:val="15"/>
          <w:szCs w:val="15"/>
        </w:rPr>
        <w:t>În secolul al XX-lea bibliotecile au făcut față unei rate de publicări din ce în ce mai mari, acest efect făcând parte din </w:t>
      </w:r>
      <w:hyperlink r:id="rId6" w:tooltip="Explozia informațională — pagină inexistentă" w:history="1">
        <w:r w:rsidRPr="00D749B5">
          <w:rPr>
            <w:rFonts w:ascii="Arial" w:eastAsia="Times New Roman" w:hAnsi="Arial" w:cs="Arial"/>
            <w:color w:val="A55858"/>
            <w:sz w:val="15"/>
          </w:rPr>
          <w:t>explozia informațională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. Inventarea </w:t>
      </w:r>
      <w:hyperlink r:id="rId7" w:tooltip="Internet" w:history="1">
        <w:r w:rsidRPr="00D749B5">
          <w:rPr>
            <w:rFonts w:ascii="Arial" w:eastAsia="Times New Roman" w:hAnsi="Arial" w:cs="Arial"/>
            <w:color w:val="0B0080"/>
            <w:sz w:val="15"/>
          </w:rPr>
          <w:t>Internetului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 și a publicării electronice (v. </w:t>
      </w:r>
      <w:hyperlink r:id="rId8" w:tooltip="Tehnoredactare computerizată" w:history="1">
        <w:r w:rsidRPr="00D749B5">
          <w:rPr>
            <w:rFonts w:ascii="Arial" w:eastAsia="Times New Roman" w:hAnsi="Arial" w:cs="Arial"/>
            <w:color w:val="0B0080"/>
            <w:sz w:val="15"/>
          </w:rPr>
          <w:t>Tehnoredactare computerizată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) a făcut ca multe din informațiile noi să nu mai fie tipărite în cărți, ci puse la dispoziție de exemplu </w:t>
      </w:r>
      <w:hyperlink r:id="rId9" w:tooltip="Online" w:history="1">
        <w:r w:rsidRPr="00D749B5">
          <w:rPr>
            <w:rFonts w:ascii="Arial" w:eastAsia="Times New Roman" w:hAnsi="Arial" w:cs="Arial"/>
            <w:color w:val="0B0080"/>
            <w:sz w:val="15"/>
          </w:rPr>
          <w:t>online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, printr-o </w:t>
      </w:r>
      <w:hyperlink r:id="rId10" w:tooltip="Bibliotecă digitală" w:history="1">
        <w:r w:rsidRPr="00D749B5">
          <w:rPr>
            <w:rFonts w:ascii="Arial" w:eastAsia="Times New Roman" w:hAnsi="Arial" w:cs="Arial"/>
            <w:color w:val="0B0080"/>
            <w:sz w:val="15"/>
          </w:rPr>
          <w:t>bibliotecă digitală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 virtuală, pe </w:t>
      </w:r>
      <w:hyperlink r:id="rId11" w:tooltip="CD-ROM" w:history="1">
        <w:r w:rsidRPr="00D749B5">
          <w:rPr>
            <w:rFonts w:ascii="Arial" w:eastAsia="Times New Roman" w:hAnsi="Arial" w:cs="Arial"/>
            <w:color w:val="0B0080"/>
            <w:sz w:val="15"/>
          </w:rPr>
          <w:t>CD-ROM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 sau în formă de </w:t>
      </w:r>
      <w:hyperlink r:id="rId12" w:tooltip="Carte electronică" w:history="1">
        <w:r w:rsidRPr="00D749B5">
          <w:rPr>
            <w:rFonts w:ascii="Arial" w:eastAsia="Times New Roman" w:hAnsi="Arial" w:cs="Arial"/>
            <w:color w:val="0B0080"/>
            <w:sz w:val="15"/>
          </w:rPr>
          <w:t>cărți electronice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, virtuale (</w:t>
      </w:r>
      <w:hyperlink r:id="rId13" w:tooltip="Engleză" w:history="1">
        <w:r w:rsidRPr="00D749B5">
          <w:rPr>
            <w:rFonts w:ascii="Arial" w:eastAsia="Times New Roman" w:hAnsi="Arial" w:cs="Arial"/>
            <w:color w:val="0B0080"/>
            <w:sz w:val="15"/>
          </w:rPr>
          <w:t>engleză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: </w:t>
      </w:r>
      <w:hyperlink r:id="rId14" w:tooltip="E-book" w:history="1">
        <w:r w:rsidRPr="00D749B5">
          <w:rPr>
            <w:rFonts w:ascii="Arial" w:eastAsia="Times New Roman" w:hAnsi="Arial" w:cs="Arial"/>
            <w:i/>
            <w:iCs/>
            <w:color w:val="0B0080"/>
            <w:sz w:val="15"/>
          </w:rPr>
          <w:t>e-books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). Aceasta a mărit gradul de complexitate pentru </w:t>
      </w:r>
      <w:hyperlink r:id="rId15" w:tooltip="Edituri" w:history="1">
        <w:r w:rsidRPr="00D749B5">
          <w:rPr>
            <w:rFonts w:ascii="Arial" w:eastAsia="Times New Roman" w:hAnsi="Arial" w:cs="Arial"/>
            <w:color w:val="0B0080"/>
            <w:sz w:val="15"/>
          </w:rPr>
          <w:t>edituri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 și </w:t>
      </w:r>
      <w:hyperlink r:id="rId16" w:tooltip="Biblioteci — pagină inexistentă" w:history="1">
        <w:r w:rsidRPr="00D749B5">
          <w:rPr>
            <w:rFonts w:ascii="Arial" w:eastAsia="Times New Roman" w:hAnsi="Arial" w:cs="Arial"/>
            <w:color w:val="A55858"/>
            <w:sz w:val="15"/>
          </w:rPr>
          <w:t>biblioteci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, în timp ce totuși publicațiile pe hârtie tradiționale nu și-au redus nici ele volumul.</w:t>
      </w:r>
    </w:p>
    <w:p w:rsidR="00D749B5" w:rsidRPr="00D749B5" w:rsidRDefault="00D749B5" w:rsidP="00D749B5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</w:rPr>
      </w:pPr>
      <w:r w:rsidRPr="00D749B5">
        <w:rPr>
          <w:rFonts w:ascii="Arial" w:eastAsia="Times New Roman" w:hAnsi="Arial" w:cs="Arial"/>
          <w:color w:val="222222"/>
          <w:sz w:val="15"/>
          <w:szCs w:val="15"/>
        </w:rPr>
        <w:t>Au apărut însă și alte dezvoltări în procesul publicării cărților. De exemplu, de tehnologia „</w:t>
      </w:r>
      <w:hyperlink r:id="rId17" w:tooltip="Tipărire la cerere — pagină inexistentă" w:history="1">
        <w:r w:rsidRPr="00D749B5">
          <w:rPr>
            <w:rFonts w:ascii="Arial" w:eastAsia="Times New Roman" w:hAnsi="Arial" w:cs="Arial"/>
            <w:color w:val="A55858"/>
            <w:sz w:val="15"/>
          </w:rPr>
          <w:t>tipărire la cerere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” (</w:t>
      </w:r>
      <w:hyperlink r:id="rId18" w:tooltip="Engleză" w:history="1">
        <w:r w:rsidRPr="00D749B5">
          <w:rPr>
            <w:rFonts w:ascii="Arial" w:eastAsia="Times New Roman" w:hAnsi="Arial" w:cs="Arial"/>
            <w:color w:val="0B0080"/>
            <w:sz w:val="15"/>
          </w:rPr>
          <w:t>engleză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: </w:t>
      </w:r>
      <w:r w:rsidRPr="00D749B5">
        <w:rPr>
          <w:rFonts w:ascii="Arial" w:eastAsia="Times New Roman" w:hAnsi="Arial" w:cs="Arial"/>
          <w:i/>
          <w:iCs/>
          <w:color w:val="222222"/>
          <w:sz w:val="15"/>
          <w:szCs w:val="15"/>
        </w:rPr>
        <w:t>book on demand</w:t>
      </w:r>
      <w:r w:rsidRPr="00D749B5">
        <w:rPr>
          <w:rFonts w:ascii="Arial" w:eastAsia="Times New Roman" w:hAnsi="Arial" w:cs="Arial"/>
          <w:color w:val="222222"/>
          <w:sz w:val="15"/>
          <w:szCs w:val="15"/>
        </w:rPr>
        <w:t>) pot profita autorii mai puțin cunoscuți, care cu ajutorul ei pot să-și ofere opera mai repede și într-un tiraj inițial imprevizibil, la costuri acceptabile.</w:t>
      </w:r>
    </w:p>
    <w:p w:rsidR="00D749B5" w:rsidRPr="00D749B5" w:rsidRDefault="00D749B5" w:rsidP="00D749B5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15"/>
          <w:szCs w:val="15"/>
        </w:rPr>
      </w:pPr>
      <w:r w:rsidRPr="00D749B5">
        <w:rPr>
          <w:rFonts w:ascii="Arial" w:eastAsia="Times New Roman" w:hAnsi="Arial" w:cs="Arial"/>
          <w:color w:val="222222"/>
          <w:sz w:val="15"/>
          <w:szCs w:val="15"/>
        </w:rPr>
        <w:t>Industria de carte din Occident are, de ani buni, o ramură destul de puțin cunoscută chiar și pentru scriitorii din Vest.</w:t>
      </w:r>
      <w:hyperlink r:id="rId19" w:anchor="cite_note-Pevz2014-06-14-1" w:history="1">
        <w:r w:rsidRPr="00D749B5">
          <w:rPr>
            <w:rFonts w:ascii="Arial" w:eastAsia="Times New Roman" w:hAnsi="Arial" w:cs="Arial"/>
            <w:color w:val="0B0080"/>
            <w:sz w:val="15"/>
            <w:vertAlign w:val="superscript"/>
          </w:rPr>
          <w:t>[1]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 Este vorba despre „packagers”, o nișă între editori și scriitori, un fel de fabricanți de volume care livrează cărți gata făcute și angajează autori la normă.</w:t>
      </w:r>
      <w:hyperlink r:id="rId20" w:anchor="cite_note-Pevz2014-06-14-1" w:history="1">
        <w:r w:rsidRPr="00D749B5">
          <w:rPr>
            <w:rFonts w:ascii="Arial" w:eastAsia="Times New Roman" w:hAnsi="Arial" w:cs="Arial"/>
            <w:color w:val="0B0080"/>
            <w:sz w:val="15"/>
            <w:vertAlign w:val="superscript"/>
          </w:rPr>
          <w:t>[1]</w:t>
        </w:r>
      </w:hyperlink>
      <w:r w:rsidRPr="00D749B5">
        <w:rPr>
          <w:rFonts w:ascii="Arial" w:eastAsia="Times New Roman" w:hAnsi="Arial" w:cs="Arial"/>
          <w:color w:val="222222"/>
          <w:sz w:val="15"/>
          <w:szCs w:val="15"/>
        </w:rPr>
        <w:t> Producătorii de cărți, cunoscuți și ca packagers (n.r. - cei care împachetează), sunt la fel ca producătorii din film și televiziune: în loc de show-uri, produc cărți pentru edituri, corporații, organizații nonprofit și altele.</w:t>
      </w:r>
      <w:hyperlink r:id="rId21" w:anchor="cite_note-Pevz2014-06-14-1" w:history="1">
        <w:r w:rsidRPr="00D749B5">
          <w:rPr>
            <w:rFonts w:ascii="Arial" w:eastAsia="Times New Roman" w:hAnsi="Arial" w:cs="Arial"/>
            <w:color w:val="0B0080"/>
            <w:sz w:val="15"/>
            <w:vertAlign w:val="superscript"/>
          </w:rPr>
          <w:t>[1]</w:t>
        </w:r>
      </w:hyperlink>
    </w:p>
    <w:p w:rsidR="00EC69C5" w:rsidRDefault="00EC69C5"/>
    <w:sectPr w:rsidR="00EC6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FELayout/>
  </w:compat>
  <w:rsids>
    <w:rsidRoot w:val="00D749B5"/>
    <w:rsid w:val="00D749B5"/>
    <w:rsid w:val="00EC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749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749B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D749B5"/>
  </w:style>
  <w:style w:type="character" w:customStyle="1" w:styleId="mw-editsection">
    <w:name w:val="mw-editsection"/>
    <w:basedOn w:val="DefaultParagraphFont"/>
    <w:rsid w:val="00D749B5"/>
  </w:style>
  <w:style w:type="character" w:customStyle="1" w:styleId="mw-editsection-bracket">
    <w:name w:val="mw-editsection-bracket"/>
    <w:basedOn w:val="DefaultParagraphFont"/>
    <w:rsid w:val="00D749B5"/>
  </w:style>
  <w:style w:type="character" w:styleId="Hyperlink">
    <w:name w:val="Hyperlink"/>
    <w:basedOn w:val="DefaultParagraphFont"/>
    <w:uiPriority w:val="99"/>
    <w:semiHidden/>
    <w:unhideWhenUsed/>
    <w:rsid w:val="00D749B5"/>
    <w:rPr>
      <w:color w:val="0000FF"/>
      <w:u w:val="single"/>
    </w:rPr>
  </w:style>
  <w:style w:type="character" w:customStyle="1" w:styleId="mw-editsection-divider">
    <w:name w:val="mw-editsection-divider"/>
    <w:basedOn w:val="DefaultParagraphFont"/>
    <w:rsid w:val="00D749B5"/>
  </w:style>
  <w:style w:type="paragraph" w:styleId="NormalWeb">
    <w:name w:val="Normal (Web)"/>
    <w:basedOn w:val="Normal"/>
    <w:uiPriority w:val="99"/>
    <w:semiHidden/>
    <w:unhideWhenUsed/>
    <w:rsid w:val="00D74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Tehnoredactare_computerizat%C4%83" TargetMode="External"/><Relationship Id="rId13" Type="http://schemas.openxmlformats.org/officeDocument/2006/relationships/hyperlink" Target="https://ro.wikipedia.org/wiki/Englez%C4%83" TargetMode="External"/><Relationship Id="rId18" Type="http://schemas.openxmlformats.org/officeDocument/2006/relationships/hyperlink" Target="https://ro.wikipedia.org/wiki/Englez%C4%8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o.wikipedia.org/wiki/Carte" TargetMode="External"/><Relationship Id="rId7" Type="http://schemas.openxmlformats.org/officeDocument/2006/relationships/hyperlink" Target="https://ro.wikipedia.org/wiki/Internet" TargetMode="External"/><Relationship Id="rId12" Type="http://schemas.openxmlformats.org/officeDocument/2006/relationships/hyperlink" Target="https://ro.wikipedia.org/wiki/Carte_electronic%C4%83" TargetMode="External"/><Relationship Id="rId17" Type="http://schemas.openxmlformats.org/officeDocument/2006/relationships/hyperlink" Target="https://ro.wikipedia.org/w/index.php?title=Tip%C4%83rire_la_cerere&amp;action=edit&amp;redlink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o.wikipedia.org/w/index.php?title=Biblioteci&amp;action=edit&amp;redlink=1" TargetMode="External"/><Relationship Id="rId20" Type="http://schemas.openxmlformats.org/officeDocument/2006/relationships/hyperlink" Target="https://ro.wikipedia.org/wiki/Carte" TargetMode="External"/><Relationship Id="rId1" Type="http://schemas.openxmlformats.org/officeDocument/2006/relationships/styles" Target="styles.xml"/><Relationship Id="rId6" Type="http://schemas.openxmlformats.org/officeDocument/2006/relationships/hyperlink" Target="https://ro.wikipedia.org/w/index.php?title=Explozia_informa%C8%9Bional%C4%83&amp;action=edit&amp;redlink=1" TargetMode="External"/><Relationship Id="rId11" Type="http://schemas.openxmlformats.org/officeDocument/2006/relationships/hyperlink" Target="https://ro.wikipedia.org/wiki/CD-ROM" TargetMode="External"/><Relationship Id="rId5" Type="http://schemas.openxmlformats.org/officeDocument/2006/relationships/hyperlink" Target="https://ro.wikipedia.org/w/index.php?title=Carte&amp;action=edit&amp;section=3" TargetMode="External"/><Relationship Id="rId15" Type="http://schemas.openxmlformats.org/officeDocument/2006/relationships/hyperlink" Target="https://ro.wikipedia.org/wiki/Editur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o.wikipedia.org/wiki/Bibliotec%C4%83_digital%C4%83" TargetMode="External"/><Relationship Id="rId19" Type="http://schemas.openxmlformats.org/officeDocument/2006/relationships/hyperlink" Target="https://ro.wikipedia.org/wiki/Carte" TargetMode="External"/><Relationship Id="rId4" Type="http://schemas.openxmlformats.org/officeDocument/2006/relationships/hyperlink" Target="https://ro.wikipedia.org/w/index.php?title=Carte&amp;veaction=edit&amp;section=3" TargetMode="External"/><Relationship Id="rId9" Type="http://schemas.openxmlformats.org/officeDocument/2006/relationships/hyperlink" Target="https://ro.wikipedia.org/wiki/Online" TargetMode="External"/><Relationship Id="rId14" Type="http://schemas.openxmlformats.org/officeDocument/2006/relationships/hyperlink" Target="https://ro.wikipedia.org/wiki/E-boo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2018-04-24T09:47:00Z</dcterms:created>
  <dcterms:modified xsi:type="dcterms:W3CDTF">2018-04-24T09:47:00Z</dcterms:modified>
</cp:coreProperties>
</file>